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7" w:rsidRDefault="00884F27"/>
    <w:p w:rsidR="004B0016" w:rsidRPr="00884F27" w:rsidRDefault="00884F27" w:rsidP="00884F27">
      <w:pPr>
        <w:jc w:val="center"/>
        <w:rPr>
          <w:rFonts w:ascii="TH SarabunIT๙" w:hAnsi="TH SarabunIT๙" w:cs="TH SarabunIT๙"/>
          <w:sz w:val="32"/>
          <w:szCs w:val="32"/>
        </w:rPr>
      </w:pPr>
      <w:r w:rsidRPr="00884F27">
        <w:rPr>
          <w:rFonts w:ascii="TH SarabunIT๙" w:hAnsi="TH SarabunIT๙" w:cs="TH SarabunIT๙"/>
          <w:sz w:val="32"/>
          <w:szCs w:val="32"/>
        </w:rPr>
        <w:t>-99-</w:t>
      </w:r>
    </w:p>
    <w:p w:rsidR="00FD109E" w:rsidRDefault="00FD10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90521</wp:posOffset>
                </wp:positionH>
                <wp:positionV relativeFrom="paragraph">
                  <wp:posOffset>35036</wp:posOffset>
                </wp:positionV>
                <wp:extent cx="5695950" cy="892175"/>
                <wp:effectExtent l="0" t="0" r="19050" b="222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9E" w:rsidRPr="007D2BE1" w:rsidRDefault="00FD109E" w:rsidP="00AF1F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D2BE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FD109E" w:rsidRDefault="00FD109E" w:rsidP="00AF1F4F">
                            <w:pPr>
                              <w:pStyle w:val="CriteriaMultipleReq"/>
                              <w:shd w:val="clear" w:color="auto" w:fill="FFFFFF" w:themeFill="background1"/>
                              <w:tabs>
                                <w:tab w:val="clear" w:pos="810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AF3CE6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8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ผล</w:t>
                            </w:r>
                            <w:r w:rsidRPr="00AF3CE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การพัฒนาและแก้ไขปัญหาของจังหวัดชลบุรีที่ผ่านมา</w:t>
                            </w:r>
                          </w:p>
                          <w:p w:rsidR="00FD109E" w:rsidRDefault="00FD109E" w:rsidP="00AF1F4F">
                            <w:pPr>
                              <w:tabs>
                                <w:tab w:val="left" w:pos="851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.15pt;margin-top:2.75pt;width:448.5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" strokecolor="#365f91" strokeweight="1.5pt">
                <v:path arrowok="t"/>
                <v:textbox>
                  <w:txbxContent>
                    <w:p w:rsidR="00FD109E" w:rsidRPr="007D2BE1" w:rsidRDefault="00FD109E" w:rsidP="00AF1F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7D2BE1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  <w:t>4</w:t>
                      </w:r>
                    </w:p>
                    <w:p w:rsidR="00FD109E" w:rsidRDefault="00FD109E" w:rsidP="00AF1F4F">
                      <w:pPr>
                        <w:pStyle w:val="CriteriaMultipleReq"/>
                        <w:shd w:val="clear" w:color="auto" w:fill="FFFFFF" w:themeFill="background1"/>
                        <w:tabs>
                          <w:tab w:val="clear" w:pos="810"/>
                          <w:tab w:val="left" w:pos="851"/>
                          <w:tab w:val="left" w:pos="1134"/>
                          <w:tab w:val="left" w:pos="1418"/>
                          <w:tab w:val="left" w:pos="1701"/>
                        </w:tabs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lang w:bidi="th-TH"/>
                        </w:rPr>
                      </w:pPr>
                      <w:r w:rsidRPr="00AF3CE6">
                        <w:rPr>
                          <w:rFonts w:ascii="TH SarabunIT๙" w:hAnsi="TH SarabunIT๙" w:cs="TH SarabunIT๙"/>
                          <w:color w:val="000000" w:themeColor="text1"/>
                          <w:spacing w:val="-8"/>
                          <w:sz w:val="36"/>
                          <w:szCs w:val="36"/>
                          <w:cs/>
                          <w:lang w:bidi="th-TH"/>
                        </w:rPr>
                        <w:t>ผล</w:t>
                      </w:r>
                      <w:r w:rsidRPr="00AF3CE6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การพัฒนาและแก้ไขปัญหาของจังหวัดชลบุรีที่ผ่านมา</w:t>
                      </w:r>
                    </w:p>
                    <w:p w:rsidR="00FD109E" w:rsidRDefault="00FD109E" w:rsidP="00AF1F4F">
                      <w:pPr>
                        <w:tabs>
                          <w:tab w:val="left" w:pos="851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109E" w:rsidRDefault="00FD109E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09E" w:rsidRDefault="00FD109E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09E" w:rsidRDefault="00FD109E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09E" w:rsidRDefault="00FD109E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09E" w:rsidRPr="0019785F" w:rsidRDefault="00FD109E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จังหวัดชลบุรีกำหนดเป้าหมายการพัฒนาจังหวัด ตามแผนพัฒนาจังหวัดชลบุรี พ.ศ.2561-2565 </w:t>
      </w:r>
      <w:r w:rsidRPr="0019785F">
        <w:rPr>
          <w:rFonts w:ascii="TH SarabunIT๙" w:hAnsi="TH SarabunIT๙" w:cs="TH SarabunIT๙"/>
          <w:sz w:val="32"/>
          <w:szCs w:val="32"/>
          <w:cs/>
        </w:rPr>
        <w:br/>
        <w:t xml:space="preserve">ฉบับทบทวน พ.ศ.2564 </w:t>
      </w:r>
      <w:r w:rsidRPr="0019785F">
        <w:rPr>
          <w:rFonts w:ascii="TH SarabunIT๙" w:hAnsi="TH SarabunIT๙" w:cs="TH SarabunIT๙"/>
          <w:sz w:val="32"/>
          <w:szCs w:val="32"/>
        </w:rPr>
        <w:t>“</w:t>
      </w:r>
      <w:r w:rsidRPr="0019785F">
        <w:rPr>
          <w:rFonts w:ascii="TH SarabunIT๙" w:hAnsi="TH SarabunIT๙" w:cs="TH SarabunIT๙"/>
          <w:sz w:val="32"/>
          <w:szCs w:val="32"/>
          <w:cs/>
        </w:rPr>
        <w:t>เมืองนวัตกรรม เศรษฐกิจชั้นนำของอาเซียน</w:t>
      </w:r>
      <w:r w:rsidRPr="0019785F">
        <w:rPr>
          <w:rFonts w:ascii="TH SarabunIT๙" w:hAnsi="TH SarabunIT๙" w:cs="TH SarabunIT๙"/>
          <w:sz w:val="32"/>
          <w:szCs w:val="32"/>
        </w:rPr>
        <w:t>”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โดยมีตัวชี้วัดความสำเร็จตามเป้าหมายการพัฒนาจังหวัดชลบุรี ดังนี้</w:t>
      </w: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1.เป้าหมายการพัฒนาจังหวัด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พ.ศ.2561-2565 ฉบับทบทวน พ.ศ.2564</w:t>
      </w: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</w:rPr>
        <w:t xml:space="preserve">   “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เมืองนวัตกรรม เศรษฐกิจชั้นนำของอาเซียน</w:t>
      </w:r>
      <w:r w:rsidRPr="0019785F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2.ตัวชี้วัดความสำเร็จตามเป้าหมายการพัฒนาจังหวัดชลบุรี</w:t>
      </w:r>
      <w:r w:rsidRPr="0019785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ตัวชี้วัด ๑.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>สถานประกอบการที่ผ่านเกณฑ์อุตสาหกรรมสีเขียวเพิ่มขึ้นร้อยละ 3</w:t>
      </w:r>
      <w:r w:rsidRPr="0019785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ตัวชี้วัด 2.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>รายได้จากการท่องเที่ยวจังหวัดชลบุรีเพิ่มขึ้นร้อยละ 6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3.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>มูลค่าผลิตภัณฑ์มวลรวมภาคเกษตรจังหวัดชลบุรีเพิ่มขึ้นร้อยละ 3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ตัวชี้วัด 4.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>จำนวนโครงสร้างพื้นฐานที่ได้รับการพัฒนารองรับเขตพัฒนาพิเศษภาคตะวันออก</w:t>
      </w:r>
      <w:r w:rsidRPr="0019785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eastAsia="Calibri" w:hAnsi="TH SarabunIT๙" w:cs="TH SarabunIT๙"/>
          <w:sz w:val="32"/>
          <w:szCs w:val="32"/>
        </w:rPr>
        <w:br/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เพิ่มขึ้นอย่างน้อย 100 แห่ง 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ind w:right="-285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ตัวชี้วัด 5.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สถานพยาบาลทุกแห่งได้รับรองคุณภาพ </w:t>
      </w:r>
      <w:r w:rsidRPr="0019785F">
        <w:rPr>
          <w:rFonts w:ascii="TH SarabunIT๙" w:eastAsia="Calibri" w:hAnsi="TH SarabunIT๙" w:cs="TH SarabunIT๙"/>
          <w:sz w:val="32"/>
          <w:szCs w:val="32"/>
        </w:rPr>
        <w:t>HA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เพื่อรองรับเขตพัฒนาพิเศษภาคตะวันออก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6.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>เด็กและวัยแรงงานมีความรู้และทักษะเป็นไปตามความต้องการของตลาดแรงงานในเขตพัฒนาพิเศษภาคตะวันออกเพิ่มขึ้นร้อยละ 15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ตัวชี้วัด 7.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>จำนวนกล</w:t>
      </w:r>
      <w:r w:rsidRPr="0019785F">
        <w:rPr>
          <w:rFonts w:ascii="TH SarabunIT๙" w:hAnsi="TH SarabunIT๙" w:cs="TH SarabunIT๙"/>
          <w:sz w:val="32"/>
          <w:szCs w:val="32"/>
          <w:cs/>
        </w:rPr>
        <w:t>ุ่มพื้นที่ที่สามารถบริหารจัดการขยะมูลฝอยชุมชนได้สำเร็จ จำนวน 5 แห่ง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8. </w:t>
      </w:r>
      <w:r w:rsidRPr="0019785F">
        <w:rPr>
          <w:rFonts w:ascii="TH SarabunIT๙" w:eastAsia="Calibri" w:hAnsi="TH SarabunIT๙" w:cs="TH SarabunIT๙"/>
          <w:sz w:val="32"/>
          <w:szCs w:val="32"/>
          <w:cs/>
        </w:rPr>
        <w:t>พื้นที่สีเขียวเพิ่มขึ้นอย่างน้อย 500 ไร่</w:t>
      </w: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78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3.ประเด็นการพัฒนาจังหวัดชลบุรี</w:t>
      </w:r>
      <w:r w:rsidRPr="0019785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FD109E" w:rsidRPr="0019785F" w:rsidRDefault="00FD109E" w:rsidP="00FD109E">
      <w:pPr>
        <w:shd w:val="clear" w:color="auto" w:fill="FFFFFF" w:themeFill="background1"/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85F">
        <w:rPr>
          <w:rFonts w:ascii="TH SarabunIT๙" w:eastAsia="Calibri" w:hAnsi="TH SarabunIT๙" w:cs="TH SarabunIT๙"/>
          <w:sz w:val="32"/>
          <w:szCs w:val="32"/>
          <w:cs/>
        </w:rPr>
        <w:tab/>
        <w:t>จังหวัดชลบุรี มีประเด็นการพัฒนาประกอบไปด้วยทั้งหมด 6 ประเด็นการพัฒนา ดังนี้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ab/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1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ยกระดับการพัฒนานวัตกรรมอุตสาหกรรมและเทคโนโลยีที่เป็นมิตรกับสิ่งแวดล้อม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ab/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ประเด็นการพัฒนาที่ 2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ยกระดับให้เป็นเมืองท่องเที่ยวนานาชาติ มีมาตรฐานระดับสากล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ab/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ประเด็นการพัฒนาที่ 3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สร้างเสริมนวัตกรรมสู่เกษตรสร้างมูลค่า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ab/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ประเด็นการพัฒนาที่ 4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ยกระดับประสิทธิภาพการบริหารจัดการภาครัฐ เทคโนโลยี โครงสร้างพื้นฐาน โครงข่ายคมนาคม รองรับเขตพัฒนาพิเศษภาคตะวันออก</w:t>
      </w:r>
    </w:p>
    <w:p w:rsidR="00FD109E" w:rsidRPr="0019785F" w:rsidRDefault="00FD109E" w:rsidP="00FD109E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5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พัฒนาคนและชุมชนให้สังคมมั่นคง มีคุณภาพและยั่งยืนตามหลักปรัชญาของเศรษฐกิจพอเพียง</w:t>
      </w:r>
    </w:p>
    <w:p w:rsidR="00FD109E" w:rsidRDefault="00FD109E" w:rsidP="00FD109E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6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บริหารจัดการทรัพยากรธรรมชาติและสิ่งแวดล้อมให้เกิดความสมดุลอย่างมีส่วนร่วม</w:t>
      </w:r>
    </w:p>
    <w:p w:rsidR="00FD109E" w:rsidRDefault="00FD109E" w:rsidP="00FD109E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CB70D0" w:rsidRPr="00884F27" w:rsidRDefault="00CB70D0" w:rsidP="00CB70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-100</w:t>
      </w:r>
      <w:r w:rsidRPr="00884F27">
        <w:rPr>
          <w:rFonts w:ascii="TH SarabunIT๙" w:hAnsi="TH SarabunIT๙" w:cs="TH SarabunIT๙"/>
          <w:sz w:val="32"/>
          <w:szCs w:val="32"/>
        </w:rPr>
        <w:t>-</w:t>
      </w:r>
    </w:p>
    <w:p w:rsidR="00FD109E" w:rsidRPr="0019785F" w:rsidRDefault="00FD109E" w:rsidP="00FD109E">
      <w:pPr>
        <w:spacing w:after="120"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4.สรุปผลการดำเนินงานปีงบประมาณ พ.ศ. 2561- 2564 </w:t>
      </w:r>
    </w:p>
    <w:p w:rsidR="00FD109E" w:rsidRPr="0019785F" w:rsidRDefault="00FD109E" w:rsidP="00FD109E">
      <w:pPr>
        <w:spacing w:line="233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สรุปผลการดำเนินงานที่สำคัญในปีงบประมาณ พ.ศ. 2561 </w:t>
      </w:r>
    </w:p>
    <w:p w:rsidR="00FD109E" w:rsidRPr="0019785F" w:rsidRDefault="00FD109E" w:rsidP="00FD109E">
      <w:pPr>
        <w:spacing w:line="233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9785F">
        <w:rPr>
          <w:rFonts w:ascii="TH SarabunIT๙" w:hAnsi="TH SarabunIT๙" w:cs="TH SarabunIT๙"/>
          <w:sz w:val="32"/>
          <w:szCs w:val="32"/>
          <w:cs/>
        </w:rPr>
        <w:t>จังหวัดชลบุรีได้รับการจัดสรรงบประมาณโครงการ ตามแผนปฏิบัติราชการจังหวัด ประจำปีงบประมาณ พ.ศ. 2561 ตามพระราชบัญญัติงบประมาณรายจ่ายประจำปีงบประมาณ พ.ศ.2561 จำนวน 9 โครงการ 65 กิจกรรม งบประมาณ 351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295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000 บาท ดังนี้</w:t>
      </w:r>
    </w:p>
    <w:p w:rsidR="00FD109E" w:rsidRPr="0019785F" w:rsidRDefault="00FD109E" w:rsidP="00FD109E">
      <w:pPr>
        <w:spacing w:line="233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1) การพัฒนาด้านเศรษฐกิจ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19785F">
        <w:rPr>
          <w:rFonts w:ascii="TH SarabunIT๙" w:hAnsi="TH SarabunIT๙" w:cs="TH SarabunIT๙"/>
          <w:sz w:val="32"/>
          <w:szCs w:val="32"/>
        </w:rPr>
        <w:t xml:space="preserve">51 </w:t>
      </w:r>
      <w:r w:rsidRPr="0019785F">
        <w:rPr>
          <w:rFonts w:ascii="TH SarabunIT๙" w:hAnsi="TH SarabunIT๙" w:cs="TH SarabunIT๙"/>
          <w:sz w:val="32"/>
          <w:szCs w:val="32"/>
          <w:cs/>
        </w:rPr>
        <w:t>กิจกรรม วงเงินที่ได้รับการจัดสรร</w:t>
      </w:r>
    </w:p>
    <w:p w:rsidR="00FD109E" w:rsidRPr="0019785F" w:rsidRDefault="00FD109E" w:rsidP="00FD109E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258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912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500 บาท</w:t>
      </w:r>
    </w:p>
    <w:p w:rsidR="00FD109E" w:rsidRPr="0019785F" w:rsidRDefault="00FD109E" w:rsidP="00FD109E">
      <w:pPr>
        <w:spacing w:line="233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2) การพัฒนาด้านสังคม </w:t>
      </w:r>
      <w:r w:rsidRPr="0019785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</w:rPr>
        <w:t>6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กิจกรรม วงเงินที่ได้รับการจัดสรร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16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115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600 บาท </w:t>
      </w:r>
    </w:p>
    <w:p w:rsidR="00FD109E" w:rsidRPr="0019785F" w:rsidRDefault="00FD109E" w:rsidP="00FD109E">
      <w:pPr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3) การบริหารจัดการด้านทรัพยากรธรรมชาติและสิ่งแวดล้อม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</w:rPr>
        <w:t>8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กิจกรรม วงเงินที่ได้รับการจัดสรร 76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266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900 บาท</w:t>
      </w:r>
    </w:p>
    <w:p w:rsidR="00FD109E" w:rsidRPr="0019785F" w:rsidRDefault="00FD109E" w:rsidP="00FD109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D109E" w:rsidRPr="0019785F" w:rsidRDefault="00FD109E" w:rsidP="00FD109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4.2 สรุปผลการดำเนินงานที่สำคัญในปีงบประมาณ พ.ศ. 2562  </w:t>
      </w:r>
    </w:p>
    <w:p w:rsidR="00FD109E" w:rsidRPr="0019785F" w:rsidRDefault="00FD109E" w:rsidP="00FD109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  ในปีงบประมาณ พ.ศ.2562 จังหวัดชลบุรีได้รับการจัดสรรงบประมาณโครงการตามแผน</w:t>
      </w:r>
      <w:r w:rsidRPr="0019785F">
        <w:rPr>
          <w:rFonts w:ascii="TH SarabunIT๙" w:hAnsi="TH SarabunIT๙" w:cs="TH SarabunIT๙"/>
          <w:sz w:val="32"/>
          <w:szCs w:val="32"/>
          <w:cs/>
        </w:rPr>
        <w:br/>
        <w:t>ปฏิบัติราชการจังหวัด ประจำปีงบประมาณ พ.ศ.2562 ตามพระราชบัญญัติงบประมาณรายจ่ายประจำปีงบประมาณ พ.ศ.2562 จำนวน 10 โครงการ 88 กิจกรรม งบประมาณ 426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317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200 บาท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เพื่อพัฒนาและแก้ไขปัญหาความเดือดร้อนของประชาชนในด้านต่าง ๆ ดังนี้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การพัฒนาด้านสังคม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</w:rPr>
        <w:t xml:space="preserve">1.1 </w:t>
      </w:r>
      <w:r w:rsidRPr="0019785F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โครงการบริหารจัดการสาธารณภัยจังหวัดชลบุรีแบบ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9785F">
        <w:rPr>
          <w:rFonts w:ascii="TH SarabunIT๙" w:hAnsi="TH SarabunIT๙" w:cs="TH SarabunIT๙"/>
          <w:sz w:val="32"/>
          <w:szCs w:val="32"/>
          <w:cs/>
        </w:rPr>
        <w:t>การ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จำนวน 1 กิจกรรม ได้แก่กิจกรรมพัฒนาศักยภาพด้านการป้องกันและลดอุบัติภัยทางน้ำงบประมาณ 1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315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900 บาท  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1.2 โครงการการสร้างกระบวนการมีส่วนร่วมของประชาชนเพื่อเสริมสร้างความเข้มแข็งของชุมชน จำนวน 1 กิจกรรม ได้แก่ กิจกรรมเสริมสร้างความมั่นคงและความสงบเรียบร้อยแห่งรัฐอย่างยั่งยืนจังหวัดชลบุรี งบประมาณ  5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190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200 บาท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1.3 โครงการพัฒนาระบบสาธารณูปโภคเพื่อรองรับการขยายตัวของชุมชน ได้แก่ การก่อสร้างระบบประปา จำนวน 4 แห่ง งบประมาณ  24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082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100 บาท ก่อสร้างทุ่นผูกเรือ จำนวน 2 จุด งบประมาณ 10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589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000 บาท และการขุดสระเพื่อเก็บกักน้ำ จำนวน 1 แห่ง งบประมาณ 7,200,000 บาท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บริหารจัดการด้านทรัพยากรธรรมชาติและสิ่งแวดล้อม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</w:rPr>
        <w:t xml:space="preserve">2.1 </w:t>
      </w:r>
      <w:r w:rsidRPr="0019785F">
        <w:rPr>
          <w:rFonts w:ascii="TH SarabunIT๙" w:hAnsi="TH SarabunIT๙" w:cs="TH SarabunIT๙"/>
          <w:sz w:val="32"/>
          <w:szCs w:val="32"/>
          <w:cs/>
        </w:rPr>
        <w:t>โครงการอนุรักษ์และฟื้นฟูระบบนิเวศทรัพยากรทางทะเลและชายฝั่ง ได้ จัดทำปะการังเทียมเพื่อเพิ่มประชากรสัตว์น้ำในทะเล จำนวน 2 จุด งบประมาณ 11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601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256 บาท ปักไม้ไผ่ชะลอคลื่นเพื่อแก้ไขปัญหาการกัดเซาะชายฝั่งจังหวัดชลบุรีจำนวน 1 แห่ง </w:t>
      </w:r>
      <w:proofErr w:type="gramStart"/>
      <w:r w:rsidRPr="0019785F">
        <w:rPr>
          <w:rFonts w:ascii="TH SarabunIT๙" w:hAnsi="TH SarabunIT๙" w:cs="TH SarabunIT๙"/>
          <w:sz w:val="32"/>
          <w:szCs w:val="32"/>
          <w:cs/>
        </w:rPr>
        <w:t>งบประมาณ  8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252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155</w:t>
      </w:r>
      <w:proofErr w:type="gramEnd"/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บาท และการจัดกิจรรมฟื้นฟูระบบนิเวศน์แนวปะการังธรรมชาติ เสริมสร้างความอุดม สมบูรณ์ให้กับระบบนิเวศทางทะเลและชายฝั่ง จำนวน 1 กิจกรรม งบประมาณ 1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415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500 บาท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2.2 โครงการฟื้นฟูแหล่งน้ำจังหวัดชลบุรี ได้แก่ การขุดสร้างสระน้ำ จำนวน 1 แห่ง งบประมาณ 1</w:t>
      </w:r>
      <w:r w:rsidRPr="0019785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347</w:t>
      </w:r>
      <w:r w:rsidRPr="0019785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000 บาท และการก่อสร้างกำแพงกันดิน จำนวน 2 แห่ง</w:t>
      </w:r>
      <w:r w:rsidRPr="0019785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  40</w:t>
      </w:r>
      <w:r w:rsidRPr="0019785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620</w:t>
      </w:r>
      <w:r w:rsidRPr="0019785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621 บาท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</w:rPr>
        <w:t xml:space="preserve">2.3 </w:t>
      </w:r>
      <w:r w:rsidRPr="0019785F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โครงการบริหารจัดการคุณภาพสิ่งแวดล้อมแบบ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9785F">
        <w:rPr>
          <w:rFonts w:ascii="TH SarabunIT๙" w:hAnsi="TH SarabunIT๙" w:cs="TH SarabunIT๙"/>
          <w:sz w:val="32"/>
          <w:szCs w:val="32"/>
          <w:cs/>
        </w:rPr>
        <w:t>การ เป็นการสร้างอาคาร</w:t>
      </w:r>
      <w:r w:rsidRPr="0019785F">
        <w:rPr>
          <w:rFonts w:ascii="TH SarabunIT๙" w:hAnsi="TH SarabunIT๙" w:cs="TH SarabunIT๙"/>
          <w:spacing w:val="-20"/>
          <w:sz w:val="32"/>
          <w:szCs w:val="32"/>
          <w:cs/>
        </w:rPr>
        <w:t>คัดแยกขยะ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จำนวน 1 แห่ง งบประมาณ 5,000,000 บาท</w:t>
      </w:r>
    </w:p>
    <w:p w:rsidR="00FD109E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0D0" w:rsidRDefault="00CB70D0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0D0" w:rsidRPr="00884F27" w:rsidRDefault="00CB70D0" w:rsidP="00CB70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-101</w:t>
      </w:r>
      <w:r w:rsidRPr="00884F27">
        <w:rPr>
          <w:rFonts w:ascii="TH SarabunIT๙" w:hAnsi="TH SarabunIT๙" w:cs="TH SarabunIT๙"/>
          <w:sz w:val="32"/>
          <w:szCs w:val="32"/>
        </w:rPr>
        <w:t>-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การพัฒนาด้านอุตสาหกรรม การค้าและการลงทุน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</w:rPr>
        <w:t xml:space="preserve">3.1 </w:t>
      </w:r>
      <w:r w:rsidRPr="0019785F">
        <w:rPr>
          <w:rFonts w:ascii="TH SarabunIT๙" w:hAnsi="TH SarabunIT๙" w:cs="TH SarabunIT๙"/>
          <w:sz w:val="32"/>
          <w:szCs w:val="32"/>
          <w:cs/>
        </w:rPr>
        <w:t>โครงการพัฒนาเส้นทางคมนาคมสายรองเชื่อมโยงเส้นทางคมนาคมสายหลักจังหวัดชลบุรี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โดยเป็นการก่อสร้างถนน จำนวน 4 สายทาง งบประมาณ </w:t>
      </w:r>
      <w:r w:rsidRPr="0019785F">
        <w:rPr>
          <w:rFonts w:ascii="TH SarabunIT๙" w:hAnsi="TH SarabunIT๙" w:cs="TH SarabunIT๙"/>
          <w:sz w:val="32"/>
          <w:szCs w:val="32"/>
        </w:rPr>
        <w:t xml:space="preserve">35,706,000 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3.2  โครงการพัฒนาเส้นทางคมนาคมสายย่อยเชื่อมโยงเส้นทางคมนาคมสายหลักจังหวัดชลบุรี โดยเป็นการก่อสร้าง และปรับปรุง จำนวน 56 สายทาง งบประมาณ 232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425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269 บาท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การพัฒนาด้านการเกษตร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4.1 โครงการส่งเสริมสินค้าเกษตรปลอดภัยตลอดโซ่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19785F">
        <w:rPr>
          <w:rFonts w:ascii="TH SarabunIT๙" w:hAnsi="TH SarabunIT๙" w:cs="TH SarabunIT๙"/>
          <w:sz w:val="32"/>
          <w:szCs w:val="32"/>
          <w:cs/>
        </w:rPr>
        <w:t>จังหวัดชลบุรี เป็นการส่งเสริมองค์ความรู้ของเกษตรการให้มีความสามารถในการทำการเกษตรอย่างมีประสิทธิภาพ จำนวน 5 กิจกรรม งบประมาณ 14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636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399 บาท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การพัฒนาด้านการท่องเที่ยวและบริการ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5.1 โครงการส่งเสริมกิจกรรมการท่องเที่ยว สินค้าและบริการด้านการท่องเที่ยวให้มีความหลากหลาย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จำนวน 6 กิจกรรม งบประมาณ 16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935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800 บาท ได้แก่ </w:t>
      </w:r>
    </w:p>
    <w:p w:rsidR="00FD109E" w:rsidRPr="0019785F" w:rsidRDefault="00FD109E" w:rsidP="00FD109E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กิจกรรมแข่งขันวิ่งมินิมาราธอนเพื่อส่งเสริมการท่องเที่ยว (</w:t>
      </w:r>
      <w:proofErr w:type="spellStart"/>
      <w:r w:rsidRPr="0019785F">
        <w:rPr>
          <w:rFonts w:ascii="TH SarabunIT๙" w:hAnsi="TH SarabunIT๙" w:cs="TH SarabunIT๙"/>
          <w:sz w:val="32"/>
          <w:szCs w:val="32"/>
        </w:rPr>
        <w:t>Pattaya</w:t>
      </w:r>
      <w:proofErr w:type="spellEnd"/>
      <w:r w:rsidRPr="0019785F">
        <w:rPr>
          <w:rFonts w:ascii="TH SarabunIT๙" w:hAnsi="TH SarabunIT๙" w:cs="TH SarabunIT๙"/>
          <w:sz w:val="32"/>
          <w:szCs w:val="32"/>
        </w:rPr>
        <w:t xml:space="preserve"> Night Run)</w:t>
      </w:r>
    </w:p>
    <w:p w:rsidR="00FD109E" w:rsidRPr="0019785F" w:rsidRDefault="00FD109E" w:rsidP="00FD109E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กิจกรรมจัดมหกรรมมหัศจรรย์อาหารทะเล</w:t>
      </w:r>
    </w:p>
    <w:p w:rsidR="00FD109E" w:rsidRPr="0019785F" w:rsidRDefault="00FD109E" w:rsidP="00FD109E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กิจกรรมจัดกิจกรรมปั่นปันรักที่สวนป่าสิริเจริญวรรษอันเนื่องมาจากพระราชดำริ</w:t>
      </w:r>
    </w:p>
    <w:p w:rsidR="00FD109E" w:rsidRPr="0019785F" w:rsidRDefault="00FD109E" w:rsidP="00FD109E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กิจกรรมจัดทำสื่อประชาสัมพันธ์การท่องเที่ยวจังหวัดชลบุรี</w:t>
      </w:r>
    </w:p>
    <w:p w:rsidR="00FD109E" w:rsidRPr="0019785F" w:rsidRDefault="00FD109E" w:rsidP="00FD109E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กิจกรรมจัดเทศกาลแห่โคมชมพระฉาย สืบสานศิลป์ ถิ่นหนองจับเต่า เขาชี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จรรย์</w:t>
      </w:r>
      <w:proofErr w:type="spellEnd"/>
    </w:p>
    <w:p w:rsidR="00FD109E" w:rsidRPr="0019785F" w:rsidRDefault="00FD109E" w:rsidP="00FD109E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กิจกรรมจัดงานอาหารและเครื่องดื่มนานาชาติเมืองพัทยา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09E" w:rsidRPr="0019785F" w:rsidRDefault="00FD109E" w:rsidP="00FD109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09E" w:rsidRPr="0019785F" w:rsidRDefault="00FD109E" w:rsidP="00FD109E">
      <w:pPr>
        <w:spacing w:line="233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4.3 งบประมาณที่ได้รับการจัดสรรในปีงบประมาณ พ.ศ. 2563</w:t>
      </w:r>
    </w:p>
    <w:p w:rsidR="00FD109E" w:rsidRPr="0019785F" w:rsidRDefault="00FD109E" w:rsidP="00FD109E">
      <w:pPr>
        <w:tabs>
          <w:tab w:val="left" w:pos="1800"/>
        </w:tabs>
        <w:spacing w:line="233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    จังหวัดได้รับการจัดสรรงบประมาณ ตามพระราชบัญญัติงบประมาณรายจ่ายประจำปีงบประมาณ พ.ศ.256</w:t>
      </w:r>
      <w:r w:rsidRPr="0019785F">
        <w:rPr>
          <w:rFonts w:ascii="TH SarabunIT๙" w:hAnsi="TH SarabunIT๙" w:cs="TH SarabunIT๙"/>
          <w:sz w:val="32"/>
          <w:szCs w:val="32"/>
        </w:rPr>
        <w:t>3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จำนวนทั้งสิ้น 32 กิจกรรม งบประมาณ 432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161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300 บาท</w:t>
      </w:r>
      <w:r w:rsidRPr="0019785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FD109E" w:rsidRPr="0019785F" w:rsidRDefault="00FD109E" w:rsidP="00FD10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ab/>
        <w:t>1) โครงการพัฒนานวัตกรรมรองรับอุตสาหกรรมเป้าหมาย</w:t>
      </w:r>
    </w:p>
    <w:p w:rsidR="00FD109E" w:rsidRPr="0019785F" w:rsidRDefault="00FD109E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-  พัฒนาศักยภาพแรงงานเพื่อรองรับอุตสาหกรรมเป้าหมายไทยแลนด์ </w:t>
      </w:r>
      <w:r w:rsidRPr="0019785F">
        <w:rPr>
          <w:rFonts w:ascii="TH SarabunIT๙" w:hAnsi="TH SarabunIT๙" w:cs="TH SarabunIT๙"/>
          <w:sz w:val="32"/>
          <w:szCs w:val="32"/>
        </w:rPr>
        <w:t>4.0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งบประมาณ 1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800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000 บาท เพื่อพัฒนาศักยภาพแรงงานในจังหวัดชลบุรี ให้มีสมรรถนะและทักษะฝีมือรองรับอุตสาหกรรมที่ใช้เทคโนโลยีชั้นสูง 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โดยจะมีนักศึกษาและแรงงาน ไม่น้อยกว่า 500 คนได้รับการพัฒนาทักษะระดับสูงในการประกอบอาชีพในอุตสาหกรรมเป้าหมาย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2) โครงการส่งเสริมการใช้นวัตกรรมเพื่อยกระดับสินค้าเกษตร</w:t>
      </w:r>
    </w:p>
    <w:p w:rsidR="00FD109E" w:rsidRDefault="00FD109E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- พัฒนาแหล่งน้ำเพื่อการเกษตร งบประมาณ 57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500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000 บาท เพื่อเกษตรในพื้นที่มีน้ำในการทำการเกษตรกรรมอย่างเพียงพอ โดยเป็นการจัดทำอาคารอัดน้ำบ้าน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เอสอาร์</w:t>
      </w:r>
      <w:proofErr w:type="spellEnd"/>
      <w:r w:rsidRPr="0019785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อาคารบังคับน้ำบ้านเขาซก 2 พร้อมระบบแพร่กระจายน้ำ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ซึ่งจะทำให้พื้นที่การเกษตรได้รับประโยชน์ 600 ไร่ เก็บกักน้ำได้เพิ่มขึ้น 415,000 ลูกบาศก์เมตร</w:t>
      </w:r>
    </w:p>
    <w:p w:rsidR="0051568A" w:rsidRDefault="0051568A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68A" w:rsidRDefault="0051568A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68A" w:rsidRDefault="0051568A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68A" w:rsidRDefault="0051568A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68A" w:rsidRPr="0019785F" w:rsidRDefault="0051568A" w:rsidP="0051568A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-102-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3) โครงการพัฒนาโครงสร้างพื้นฐานรองรับการพัฒนาเมือง</w:t>
      </w:r>
    </w:p>
    <w:p w:rsidR="00FD109E" w:rsidRPr="0019785F" w:rsidRDefault="00FD109E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- พัฒนาเส้นทางคมนาคมสายรองเชื่อมโยงเส้นทางคมนาคมสายหลักจังหวัดชลบุรี งบประมาณ 307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900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300 บาท โดยปรับปรุงถนน จำนวน 18 สายทาง และก่อสร้างไฟฟ้าส่องสว่างเพื่อความปลอดภัยจุดเสี่ยงในพื้นที่อำเภอศรีราชา 1 แห่ง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ซึ่งทำให้การระบายปริมาณการจราจรจากเส้นทางสายหลักไปสู่ที่หมายได้รวดเร็วมากขึ้นเพื่อรองรับทั้งภาคอุตสาหกรรมและการท่องเที่ยว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4) โครงการพัฒนาสังคมและคุณภาพชีวิตตามหลักปรัชญาเศรษฐกิจพอเพียง</w:t>
      </w:r>
    </w:p>
    <w:p w:rsidR="00FD109E" w:rsidRDefault="00FD109E" w:rsidP="00FD109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- ค่าใช้จ่ายในการบริหารงานจังหวัดแบบ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9785F">
        <w:rPr>
          <w:rFonts w:ascii="TH SarabunIT๙" w:hAnsi="TH SarabunIT๙" w:cs="TH SarabunIT๙"/>
          <w:sz w:val="32"/>
          <w:szCs w:val="32"/>
          <w:cs/>
        </w:rPr>
        <w:t>การ งบประมาณ 10,000,000 บาท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5) โครงการอนุรักษ์ฟื้นฟูทรัพยากรธรรมชาติและสิ่งแวดล้อมให้ยั่งยืน</w:t>
      </w:r>
    </w:p>
    <w:p w:rsidR="00FD109E" w:rsidRPr="0019785F" w:rsidRDefault="00FD109E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</w:rPr>
        <w:t xml:space="preserve">    - </w:t>
      </w:r>
      <w:r w:rsidRPr="0019785F">
        <w:rPr>
          <w:rFonts w:ascii="TH SarabunIT๙" w:hAnsi="TH SarabunIT๙" w:cs="TH SarabunIT๙"/>
          <w:sz w:val="32"/>
          <w:szCs w:val="32"/>
          <w:cs/>
        </w:rPr>
        <w:t>ฟื้นฟูแหล่งน้ำจังหวัดชลบุรี งบประมาณ 24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634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000 บาท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เพื่อป้องกันการกัดเซาะหน้าดินเนื่องจากการไหลของน้ำให้ลดน้อยลงซึ่งจะได้รับการแก้ไขในระยะยาว โดยการสร้างเขื่อนป้องกันตลิ่ง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สามารถลดการพังทลายของริมตลิ่ง และเพิ่มประสิทธิภาพการระบายน้ำในพื้นที่ทางน้ำไหลผ่านจากภูเขาลงสู่ทะเลในเขตอำเภอศรีราชา ได้อย่างมีประสิทธิภาพ</w:t>
      </w:r>
    </w:p>
    <w:p w:rsidR="00FD109E" w:rsidRPr="0019785F" w:rsidRDefault="00FD109E" w:rsidP="00FD10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6) โครงการพัฒนาการท่องเที่ยวเพื่อเพิ่มระดับรายได้ </w:t>
      </w:r>
    </w:p>
    <w:p w:rsidR="00FD109E" w:rsidRPr="0019785F" w:rsidRDefault="00FD109E" w:rsidP="00874329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 6</w:t>
      </w:r>
      <w:r w:rsidRPr="0019785F">
        <w:rPr>
          <w:rFonts w:ascii="TH SarabunIT๙" w:hAnsi="TH SarabunIT๙" w:cs="TH SarabunIT๙"/>
          <w:sz w:val="32"/>
          <w:szCs w:val="32"/>
        </w:rPr>
        <w:t>.</w:t>
      </w:r>
      <w:r w:rsidRPr="0019785F">
        <w:rPr>
          <w:rFonts w:ascii="TH SarabunIT๙" w:hAnsi="TH SarabunIT๙" w:cs="TH SarabunIT๙"/>
          <w:sz w:val="32"/>
          <w:szCs w:val="32"/>
          <w:cs/>
        </w:rPr>
        <w:t>1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ส่งเสริมสินค้าและบริการด้านการท่องเที่ยวให้มีความหลากหลาย จำนวน 7 กิจกรรม งบประมาณ 20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327</w:t>
      </w:r>
      <w:r w:rsidRPr="0019785F">
        <w:rPr>
          <w:rFonts w:ascii="TH SarabunIT๙" w:hAnsi="TH SarabunIT๙" w:cs="TH SarabunIT๙"/>
          <w:sz w:val="32"/>
          <w:szCs w:val="32"/>
        </w:rPr>
        <w:t>,</w:t>
      </w:r>
      <w:r w:rsidRPr="0019785F">
        <w:rPr>
          <w:rFonts w:ascii="TH SarabunIT๙" w:hAnsi="TH SarabunIT๙" w:cs="TH SarabunIT๙"/>
          <w:sz w:val="32"/>
          <w:szCs w:val="32"/>
          <w:cs/>
        </w:rPr>
        <w:t>000 บาท เป็นส่งเสริมการท่องเที่ยวในจังหวัดชลบุรี โดยการจัดกิจกรรมกระตุ้นนั</w:t>
      </w:r>
      <w:bookmarkStart w:id="0" w:name="_GoBack"/>
      <w:bookmarkEnd w:id="0"/>
      <w:r w:rsidRPr="0019785F">
        <w:rPr>
          <w:rFonts w:ascii="TH SarabunIT๙" w:hAnsi="TH SarabunIT๙" w:cs="TH SarabunIT๙"/>
          <w:sz w:val="32"/>
          <w:szCs w:val="32"/>
          <w:cs/>
        </w:rPr>
        <w:t xml:space="preserve">กท่องเที่ยวให้เข้ามาท่องเที่ยวภายในจังหวัดชลบุรี ได้แก่  </w:t>
      </w:r>
    </w:p>
    <w:p w:rsidR="00FD109E" w:rsidRPr="0019785F" w:rsidRDefault="00FD109E" w:rsidP="00FD109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เทศกาลแห่โคมชมพระฉาย สืบสานศิลป์ ถิ่นหนองจับเต่า เขาชี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จรรย์</w:t>
      </w:r>
      <w:proofErr w:type="spellEnd"/>
    </w:p>
    <w:p w:rsidR="00FD109E" w:rsidRPr="0019785F" w:rsidRDefault="00FD109E" w:rsidP="00FD109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จัดปั่นปันรักที่สวนป่าสิริเจริญวรรษอันเนื่องมาจากพระราชดำริ</w:t>
      </w:r>
    </w:p>
    <w:p w:rsidR="00FD109E" w:rsidRPr="0019785F" w:rsidRDefault="00FD109E" w:rsidP="00FD109E">
      <w:pPr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- จัดการแข่งขันวิ่งมินิมาราธอนเพื่อส่งเสริมการท่องเที่ยว (</w:t>
      </w:r>
      <w:proofErr w:type="spellStart"/>
      <w:r w:rsidRPr="0019785F">
        <w:rPr>
          <w:rFonts w:ascii="TH SarabunIT๙" w:hAnsi="TH SarabunIT๙" w:cs="TH SarabunIT๙"/>
          <w:spacing w:val="-6"/>
          <w:sz w:val="32"/>
          <w:szCs w:val="32"/>
        </w:rPr>
        <w:t>Pattaya</w:t>
      </w:r>
      <w:proofErr w:type="spellEnd"/>
      <w:r w:rsidRPr="0019785F">
        <w:rPr>
          <w:rFonts w:ascii="TH SarabunIT๙" w:hAnsi="TH SarabunIT๙" w:cs="TH SarabunIT๙"/>
          <w:spacing w:val="-6"/>
          <w:sz w:val="32"/>
          <w:szCs w:val="32"/>
        </w:rPr>
        <w:t xml:space="preserve"> Night Run)</w:t>
      </w:r>
    </w:p>
    <w:p w:rsidR="00FD109E" w:rsidRPr="0019785F" w:rsidRDefault="00FD109E" w:rsidP="00FD109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จัดมหกรรมมหัศจรรย์อาหารทะเล (</w:t>
      </w:r>
      <w:r w:rsidRPr="0019785F">
        <w:rPr>
          <w:rFonts w:ascii="TH SarabunIT๙" w:hAnsi="TH SarabunIT๙" w:cs="TH SarabunIT๙"/>
          <w:sz w:val="32"/>
          <w:szCs w:val="32"/>
        </w:rPr>
        <w:t xml:space="preserve">Amazing </w:t>
      </w:r>
      <w:proofErr w:type="spellStart"/>
      <w:r w:rsidRPr="0019785F">
        <w:rPr>
          <w:rFonts w:ascii="TH SarabunIT๙" w:hAnsi="TH SarabunIT๙" w:cs="TH SarabunIT๙"/>
          <w:sz w:val="32"/>
          <w:szCs w:val="32"/>
        </w:rPr>
        <w:t>Pattaya</w:t>
      </w:r>
      <w:proofErr w:type="spellEnd"/>
      <w:r w:rsidRPr="0019785F">
        <w:rPr>
          <w:rFonts w:ascii="TH SarabunIT๙" w:hAnsi="TH SarabunIT๙" w:cs="TH SarabunIT๙"/>
          <w:sz w:val="32"/>
          <w:szCs w:val="32"/>
        </w:rPr>
        <w:t xml:space="preserve"> Seafood Festival)</w:t>
      </w:r>
    </w:p>
    <w:p w:rsidR="00FD109E" w:rsidRPr="0019785F" w:rsidRDefault="00FD109E" w:rsidP="00FD109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จัดมหกรรมส่งเสริมการท่องเที่ยวเมืองพัทยา (</w:t>
      </w:r>
      <w:proofErr w:type="spellStart"/>
      <w:r w:rsidRPr="0019785F">
        <w:rPr>
          <w:rFonts w:ascii="TH SarabunIT๙" w:hAnsi="TH SarabunIT๙" w:cs="TH SarabunIT๙"/>
          <w:sz w:val="32"/>
          <w:szCs w:val="32"/>
        </w:rPr>
        <w:t>Pattaya</w:t>
      </w:r>
      <w:proofErr w:type="spellEnd"/>
      <w:r w:rsidRPr="0019785F">
        <w:rPr>
          <w:rFonts w:ascii="TH SarabunIT๙" w:hAnsi="TH SarabunIT๙" w:cs="TH SarabunIT๙"/>
          <w:sz w:val="32"/>
          <w:szCs w:val="32"/>
        </w:rPr>
        <w:t xml:space="preserve"> Travel Mart)</w:t>
      </w:r>
    </w:p>
    <w:p w:rsidR="00FD109E" w:rsidRPr="0019785F" w:rsidRDefault="00FD109E" w:rsidP="00FD109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>- จัดทำสื่อประชาสัมพันธ์การท่องเที่ยวจังหวัดชลบุรี</w:t>
      </w:r>
    </w:p>
    <w:p w:rsidR="00FD109E" w:rsidRPr="0019785F" w:rsidRDefault="00FD109E" w:rsidP="00FD109E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- ส่งเสริมการท่องเที่ยวเชิงวัฒนธรรม </w:t>
      </w:r>
      <w:r w:rsidRPr="0019785F">
        <w:rPr>
          <w:rFonts w:ascii="TH SarabunIT๙" w:hAnsi="TH SarabunIT๙" w:cs="TH SarabunIT๙"/>
          <w:sz w:val="32"/>
          <w:szCs w:val="32"/>
        </w:rPr>
        <w:t>“</w:t>
      </w:r>
      <w:r w:rsidRPr="0019785F">
        <w:rPr>
          <w:rFonts w:ascii="TH SarabunIT๙" w:hAnsi="TH SarabunIT๙" w:cs="TH SarabunIT๙"/>
          <w:sz w:val="32"/>
          <w:szCs w:val="32"/>
          <w:cs/>
        </w:rPr>
        <w:t>กินปู ดูปลาตีน ชมวิถีถิ่น ป่าชายเลน</w:t>
      </w:r>
      <w:r w:rsidRPr="0019785F">
        <w:rPr>
          <w:rFonts w:ascii="TH SarabunIT๙" w:hAnsi="TH SarabunIT๙" w:cs="TH SarabunIT๙"/>
          <w:sz w:val="32"/>
          <w:szCs w:val="32"/>
        </w:rPr>
        <w:t xml:space="preserve">” </w:t>
      </w:r>
      <w:r w:rsidRPr="0019785F">
        <w:rPr>
          <w:rFonts w:ascii="TH SarabunIT๙" w:hAnsi="TH SarabunIT๙" w:cs="TH SarabunIT๙"/>
          <w:sz w:val="32"/>
          <w:szCs w:val="32"/>
        </w:rPr>
        <w:br/>
      </w:r>
      <w:r w:rsidRPr="0019785F">
        <w:rPr>
          <w:rFonts w:ascii="TH SarabunIT๙" w:hAnsi="TH SarabunIT๙" w:cs="TH SarabunIT๙"/>
          <w:sz w:val="32"/>
          <w:szCs w:val="32"/>
          <w:cs/>
        </w:rPr>
        <w:t>ในพื้นที่ตำบลคลองตำ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หรุ</w:t>
      </w:r>
      <w:proofErr w:type="spellEnd"/>
    </w:p>
    <w:p w:rsidR="00FD109E" w:rsidRPr="0019785F" w:rsidRDefault="00FD109E" w:rsidP="00FD10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sz w:val="32"/>
          <w:szCs w:val="32"/>
          <w:cs/>
        </w:rPr>
        <w:t xml:space="preserve">   6.2 พัฒนาแหล่งท่องเที่ยวชุมชนเพื่อสร้างรายได้อย่างยั่งยืน </w:t>
      </w:r>
      <w:r w:rsidRPr="0019785F">
        <w:rPr>
          <w:rFonts w:ascii="TH SarabunIT๙" w:hAnsi="TH SarabunIT๙" w:cs="TH SarabunIT๙"/>
          <w:spacing w:val="-20"/>
          <w:sz w:val="32"/>
          <w:szCs w:val="32"/>
          <w:cs/>
        </w:rPr>
        <w:t>งบประมาณ 10,000,000 บาท</w:t>
      </w:r>
      <w:r w:rsidRPr="0019785F">
        <w:rPr>
          <w:rFonts w:ascii="TH SarabunIT๙" w:hAnsi="TH SarabunIT๙" w:cs="TH SarabunIT๙"/>
          <w:sz w:val="32"/>
          <w:szCs w:val="32"/>
          <w:cs/>
        </w:rPr>
        <w:t xml:space="preserve"> โดยจัดทำป้ายบอกสถานที่ท่องเที่ยวอำนวยความสะดวกในพื้นที่แหล่งท่องเที่ยวหลักและแหล่งท่องเที่ยวรอง อำเภอศรีราชา อำเภอบางละมุง และอำเภอสัตหีบ ในจังหวัดชลบุรี </w:t>
      </w:r>
    </w:p>
    <w:p w:rsidR="00FD109E" w:rsidRPr="0019785F" w:rsidRDefault="00FD109E" w:rsidP="00FD10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  ทั้ง 2 กิจกรรม จะเป็นการสร้างรายได้ด้านการท่องเที่ยวให้กับชุมชน และรักษาระดับรายได้ ของผู้ประกอบการท่องเที่ยวทั้ง โรงแรมที่พัก ร้านค้า ร้านอาหาร ในช่วง </w:t>
      </w:r>
      <w:r w:rsidRPr="0019785F">
        <w:rPr>
          <w:rFonts w:ascii="TH SarabunIT๙" w:hAnsi="TH SarabunIT๙" w:cs="TH SarabunIT๙"/>
          <w:spacing w:val="-6"/>
          <w:sz w:val="32"/>
          <w:szCs w:val="32"/>
        </w:rPr>
        <w:t>Low</w:t>
      </w: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9785F">
        <w:rPr>
          <w:rFonts w:ascii="TH SarabunIT๙" w:hAnsi="TH SarabunIT๙" w:cs="TH SarabunIT๙"/>
          <w:spacing w:val="-6"/>
          <w:sz w:val="32"/>
          <w:szCs w:val="32"/>
        </w:rPr>
        <w:t>Season</w:t>
      </w: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เพื่อให้จังหวัดชลบุรี         มีบรรยากาศการท่องเที่ยวที่คึกคักตลอดปีและเป็นการพัฒนามาตรฐานการบริการด้านการท่องเที่ยวให้กับ</w:t>
      </w:r>
    </w:p>
    <w:p w:rsidR="00FD109E" w:rsidRDefault="00FD109E" w:rsidP="00FD109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9785F">
        <w:rPr>
          <w:rFonts w:ascii="TH SarabunIT๙" w:hAnsi="TH SarabunIT๙" w:cs="TH SarabunIT๙"/>
          <w:spacing w:val="-6"/>
          <w:sz w:val="32"/>
          <w:szCs w:val="32"/>
          <w:cs/>
        </w:rPr>
        <w:t>ผู้ประกอบการด้านการท่องเที่ยว</w:t>
      </w:r>
    </w:p>
    <w:p w:rsidR="0051568A" w:rsidRDefault="0051568A" w:rsidP="00FD109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51568A" w:rsidRPr="0019785F" w:rsidRDefault="0051568A" w:rsidP="00FD109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51568A" w:rsidRDefault="0051568A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568A" w:rsidRDefault="0051568A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568A" w:rsidRDefault="0051568A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568A" w:rsidRDefault="0051568A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568A" w:rsidRPr="0051568A" w:rsidRDefault="0051568A" w:rsidP="0051568A">
      <w:pPr>
        <w:shd w:val="clear" w:color="auto" w:fill="FFFFFF" w:themeFill="background1"/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51568A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-103</w:t>
      </w:r>
      <w:r>
        <w:rPr>
          <w:rFonts w:ascii="TH SarabunIT๙" w:hAnsi="TH SarabunIT๙" w:cs="TH SarabunIT๙"/>
          <w:spacing w:val="-6"/>
          <w:sz w:val="32"/>
          <w:szCs w:val="32"/>
        </w:rPr>
        <w:t>-</w:t>
      </w:r>
    </w:p>
    <w:p w:rsidR="00FD109E" w:rsidRDefault="00FD109E" w:rsidP="00FD109E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4.4 ปีงบประมาณ พ.ศ. 256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978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จังหวัดชลบุรี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อยู่ระหว่างการพิจารณาคณะกรรมาธิการวิสามัญพิจารณาร่างพระราชบัญญัติงบประมาณรายจ่ายประจำปีงบประมาณ พ</w:t>
      </w:r>
      <w:r w:rsidRPr="0019785F">
        <w:rPr>
          <w:rFonts w:ascii="TH SarabunIT๙" w:hAnsi="TH SarabunIT๙" w:cs="TH SarabunIT๙"/>
          <w:sz w:val="32"/>
          <w:szCs w:val="32"/>
        </w:rPr>
        <w:t>.</w:t>
      </w:r>
      <w:r w:rsidRPr="0019785F">
        <w:rPr>
          <w:rFonts w:ascii="TH SarabunIT๙" w:hAnsi="TH SarabunIT๙" w:cs="TH SarabunIT๙"/>
          <w:sz w:val="32"/>
          <w:szCs w:val="32"/>
          <w:cs/>
        </w:rPr>
        <w:t>ศ</w:t>
      </w:r>
      <w:r w:rsidRPr="0019785F">
        <w:rPr>
          <w:rFonts w:ascii="TH SarabunIT๙" w:hAnsi="TH SarabunIT๙" w:cs="TH SarabunIT๙"/>
          <w:sz w:val="32"/>
          <w:szCs w:val="32"/>
        </w:rPr>
        <w:t xml:space="preserve">. </w:t>
      </w:r>
      <w:r w:rsidRPr="0019785F">
        <w:rPr>
          <w:rFonts w:ascii="TH SarabunIT๙" w:hAnsi="TH SarabunIT๙" w:cs="TH SarabunIT๙"/>
          <w:sz w:val="32"/>
          <w:szCs w:val="32"/>
          <w:cs/>
        </w:rPr>
        <w:t>๒๕๖4 สภาผู้แทนราษฎร จำนวน</w:t>
      </w:r>
      <w:r w:rsidRPr="0019785F">
        <w:rPr>
          <w:rFonts w:ascii="TH SarabunIT๙" w:hAnsi="TH SarabunIT๙" w:cs="TH SarabunIT๙"/>
          <w:sz w:val="32"/>
          <w:szCs w:val="32"/>
          <w:cs/>
        </w:rPr>
        <w:br/>
        <w:t>8 โครงการ 18</w:t>
      </w:r>
      <w:r w:rsidRPr="0019785F">
        <w:rPr>
          <w:rFonts w:ascii="TH SarabunIT๙" w:hAnsi="TH SarabunIT๙" w:cs="TH SarabunIT๙"/>
          <w:sz w:val="32"/>
          <w:szCs w:val="32"/>
        </w:rPr>
        <w:t xml:space="preserve"> </w:t>
      </w:r>
      <w:r w:rsidRPr="0019785F">
        <w:rPr>
          <w:rFonts w:ascii="TH SarabunIT๙" w:hAnsi="TH SarabunIT๙" w:cs="TH SarabunIT๙"/>
          <w:sz w:val="32"/>
          <w:szCs w:val="32"/>
          <w:cs/>
        </w:rPr>
        <w:t>กิจกรรม และค่าใช้จ่ายในการบริหารงานจังหวัดแบบ</w:t>
      </w:r>
      <w:proofErr w:type="spellStart"/>
      <w:r w:rsidRPr="001978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9785F">
        <w:rPr>
          <w:rFonts w:ascii="TH SarabunIT๙" w:hAnsi="TH SarabunIT๙" w:cs="TH SarabunIT๙"/>
          <w:sz w:val="32"/>
          <w:szCs w:val="32"/>
          <w:cs/>
        </w:rPr>
        <w:t xml:space="preserve">การ งบประมาณ </w:t>
      </w:r>
      <w:r w:rsidRPr="0019785F">
        <w:rPr>
          <w:rFonts w:ascii="TH SarabunIT๙" w:hAnsi="TH SarabunIT๙" w:cs="TH SarabunIT๙"/>
          <w:sz w:val="32"/>
          <w:szCs w:val="32"/>
          <w:cs/>
        </w:rPr>
        <w:br/>
        <w:t xml:space="preserve">รวม </w:t>
      </w:r>
      <w:r w:rsidRPr="0019785F">
        <w:rPr>
          <w:rFonts w:ascii="TH SarabunIT๙" w:hAnsi="TH SarabunIT๙" w:cs="TH SarabunIT๙"/>
          <w:sz w:val="32"/>
          <w:szCs w:val="32"/>
        </w:rPr>
        <w:t>294,195,000</w:t>
      </w:r>
      <w:r w:rsidRPr="0019785F">
        <w:rPr>
          <w:rFonts w:ascii="TH SarabunIT๙" w:hAnsi="TH SarabunIT๙" w:cs="TH SarabunIT๙"/>
          <w:sz w:val="32"/>
          <w:szCs w:val="32"/>
          <w:cs/>
        </w:rPr>
        <w:t>บาท โดยจำแนกตามประเด็นการพัฒนา ดังนี้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504"/>
        <w:gridCol w:w="2830"/>
        <w:gridCol w:w="3131"/>
        <w:gridCol w:w="1671"/>
        <w:gridCol w:w="1803"/>
      </w:tblGrid>
      <w:tr w:rsidR="00FD109E" w:rsidRPr="0019785F" w:rsidTr="005626E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109E" w:rsidRPr="0019785F" w:rsidTr="005626E5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18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294,195,000</w:t>
            </w:r>
          </w:p>
        </w:tc>
      </w:tr>
      <w:tr w:rsidR="00FD109E" w:rsidRPr="0019785F" w:rsidTr="005626E5">
        <w:trPr>
          <w:trHeight w:val="421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ประเด็นการพัฒนาที่ 1 ยกระดับการพัฒนานวัตกรรมอุตสาหกรรมและเทคโนโลยีที่เป็นมิตรกับสิ่งแวดล้อม</w:t>
            </w:r>
          </w:p>
        </w:tc>
      </w:tr>
      <w:tr w:rsidR="00FD109E" w:rsidRPr="0019785F" w:rsidTr="005626E5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โครงการพัฒนาศักยภาพแรงงานเพื่อรองรับอุตสาหกรรมเป้าหมายไทยแลนด์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กิจกรรมพัฒนาฝีมือแรงงานเพื่อรองรับ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อุตสาหกรรมเป้าหมาย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สถาบันพัฒนาฝีมือแรงงาน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2,520,000</w:t>
            </w:r>
          </w:p>
        </w:tc>
      </w:tr>
      <w:tr w:rsidR="00FD109E" w:rsidRPr="0019785F" w:rsidTr="005626E5">
        <w:trPr>
          <w:trHeight w:val="411"/>
        </w:trPr>
        <w:tc>
          <w:tcPr>
            <w:tcW w:w="9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ประเด็นการพัฒนาที่ 2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ยกระดับให้เป็นเมืองท่องเที่ยวนานาชาติ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มีมาตรฐานระดับสากล</w:t>
            </w:r>
          </w:p>
        </w:tc>
      </w:tr>
      <w:tr w:rsidR="00FD109E" w:rsidRPr="0019785F" w:rsidTr="005626E5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โครงการยกระดับการท่องเที่ยวจังหวัดชลบุรีสู่มาตรฐาน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กิจกรรมส่งเสริมการท่องเที่ยวเชิงวัฒนธรรมโดยชุมชน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ถนนสายวัฒนธรรม)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สำนักงานวัฒนธรรมจังหวัดชลบุรี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4,000,000</w:t>
            </w:r>
          </w:p>
        </w:tc>
      </w:tr>
      <w:tr w:rsidR="00FD109E" w:rsidRPr="0019785F" w:rsidTr="005626E5">
        <w:trPr>
          <w:trHeight w:val="1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โครงการพัฒนาแหล่งท่องเที่ยวจังหวัดชลบุรี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กิจกรรมปรับปรุงภูมิทัศน์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เพื่อยกระดับให้เป็นเมืองท่องเที่ยวนานาชาติ มีมาตรฐานระดับสากล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บริเวณทางหลวงหมายเลข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ตอน ชลบุรี-ศรีราชา กม.ที่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97+770 (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ด้านขวา)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แขวงทางหลวงชลบุรีที่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21,500,000</w:t>
            </w:r>
          </w:p>
        </w:tc>
      </w:tr>
      <w:tr w:rsidR="00FD109E" w:rsidRPr="0019785F" w:rsidTr="005626E5">
        <w:trPr>
          <w:trHeight w:val="571"/>
        </w:trPr>
        <w:tc>
          <w:tcPr>
            <w:tcW w:w="9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ประเด็นการพัฒนาที่ 3 สร้างเสริมนวัตกรรมสู่เกษตรสร้างมูลค่า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FD109E" w:rsidRPr="0019785F" w:rsidTr="005626E5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โครงการนวัตกรรมเกษตรสร้างมูลค่า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กิจกรรมเทคโนโลยีระบบเกษตรอัจฉริยะในการผลิตสินค้าเกษตร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สำนักงานเกษตรจังหวัดชลบุรี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2,288,000</w:t>
            </w:r>
          </w:p>
        </w:tc>
      </w:tr>
      <w:tr w:rsidR="00FD109E" w:rsidRPr="0019785F" w:rsidTr="005626E5">
        <w:trPr>
          <w:trHeight w:val="469"/>
        </w:trPr>
        <w:tc>
          <w:tcPr>
            <w:tcW w:w="9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ประเด็นการพัฒนาที่ 4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ยกระดับประสิทธิภาพการบริหารจัดการภาครัฐ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เทคโนโลยี โครงสร้างพื้นฐาน โครงข่ายคมนาคมรองรับ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EEC</w:t>
            </w:r>
          </w:p>
        </w:tc>
      </w:tr>
      <w:tr w:rsidR="00FD109E" w:rsidRPr="0019785F" w:rsidTr="005626E5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โครงการพัฒนาเส้นทางคมนาคมสายรองเชื่อมโยงเส้นทางคมนาคมสายหลักจังหวัดชลบุรี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กิจกรรมปรับปรุงถนน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 ทล.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7 -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บ้านปากร่วม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ตำบลบึง อำเภอศรีราชา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14,500,000</w:t>
            </w:r>
          </w:p>
        </w:tc>
      </w:tr>
      <w:tr w:rsidR="00FD109E" w:rsidRPr="0019785F" w:rsidTr="005626E5">
        <w:trPr>
          <w:trHeight w:val="1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โครงการพัฒนาเส้นทางคมนาคมสายรองเชื่อมโยงเส้นทางคมนาคมสายหลักจังหวัดชลบุรี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กิจกรรมปรับปรุงและซ่อมแซมถนน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 ทล.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3 -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บ้านเขาชี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จรรย์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ตำบลนาจอมเทียน อำเภอสัตหีบ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18,600,000</w:t>
            </w:r>
          </w:p>
        </w:tc>
      </w:tr>
      <w:tr w:rsidR="00FD109E" w:rsidRPr="0019785F" w:rsidTr="005626E5">
        <w:trPr>
          <w:trHeight w:val="1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โครงการพัฒนาเส้นทางคมนาคมสายรองเชื่อมโยงเส้นทางคมนาคมสายหลักจังหวัดชลบุรี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กิจกรรมก่อสร้างถนนลาดยาง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 ทล.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331 -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คลองกระบกเรียง หมู่ที่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ตำบลหนองปรือ อำเภอพนัสนิคม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12,500,000</w:t>
            </w:r>
          </w:p>
        </w:tc>
      </w:tr>
      <w:tr w:rsidR="00FD109E" w:rsidRPr="0019785F" w:rsidTr="005626E5">
        <w:trPr>
          <w:trHeight w:val="1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โครงการพัฒนาเส้นทางคมนาคมสายรองเชื่อมโยงเส้นทางคมนาคมสายหลักจังหวัดชลบุรี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กิจกรรมก่อสร้างถนนลาดยาง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 ทล.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331 -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ท้อน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ตำบลห้วยใหญ่ อำเภอบางละมุง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27,750,000</w:t>
            </w:r>
          </w:p>
        </w:tc>
      </w:tr>
      <w:tr w:rsidR="00FD109E" w:rsidRPr="0019785F" w:rsidTr="005626E5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โครงการพัฒนาเส้นทางคมนาคมสายรองเชื่อมโยงเส้นทางคมนาคมสายหลักจังหวัดชลบุรี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กิจกรรมก่อสร้างถนนลาดยาง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 หนองบอน -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เขาช่องแคบ หมู่ที่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ตำบลเกาะจันทร์ อำเภอเกาะจันทร์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15,100,000</w:t>
            </w:r>
          </w:p>
        </w:tc>
      </w:tr>
      <w:tr w:rsidR="00FD109E" w:rsidRPr="0019785F" w:rsidTr="005626E5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โครงการพัฒนาเส้นทางคมนาคมสายรองเชื่อมโยงเส้นทางคมนาคมสายหลักจังหวัดชลบุรี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กิจกรรมก่อสร้างถนนลาดยาง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สายบ้านหนองยายหมาด -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บ้านแปลง หมู่ที่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ตำบลเกาะจันทร์ อำเภอเกาะจันทร์ 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18,500,000</w:t>
            </w:r>
          </w:p>
        </w:tc>
      </w:tr>
      <w:tr w:rsidR="00FD109E" w:rsidRPr="0019785F" w:rsidTr="005626E5">
        <w:trPr>
          <w:trHeight w:val="1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โครงการพัฒนาเส้นทางคมนาคมสายย่อยเชื่อมโยงเส้นทางคมนาคมสายหลักจังหวัดชลบุรี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กิจกรรมก่อสร้างถนนคอนกรีตเสริมเหล็ก พร้อมท่อระบายน้ำ 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ชบ.ถ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57 - 001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ถนนศาลเจ้าแม่ - สวนนงนุช ตำบลนาจอมเทียน อำเภอสัตหีบ 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การและผังเมืองจังหวัดชลบุรี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39,744,000</w:t>
            </w:r>
          </w:p>
        </w:tc>
      </w:tr>
      <w:tr w:rsidR="00FD109E" w:rsidRPr="0019785F" w:rsidTr="005626E5">
        <w:trPr>
          <w:trHeight w:val="1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โครงการพัฒนาเส้นทางคมนาคมสายย่อยเชื่อมโยงเส้นทางคมนาคมสายหลักจังหวัดชลบุรี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กิจกรรมก่อสร้างถนนคอนกรีตเสริมเหล็ก ซอยเชื่อมต่อซอย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4 (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ช่วงกิโลเมตรที่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1+770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กิโลเมตรที่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2+000)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ตำบลหนองบอนแดง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อำเภอบ้านบึง 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การและผังเมืองจังหวัดชลบุรี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9,443,000</w:t>
            </w:r>
          </w:p>
        </w:tc>
      </w:tr>
      <w:tr w:rsidR="00FD109E" w:rsidRPr="0019785F" w:rsidTr="005626E5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โครงการพัฒนาเส้นทางคมนาคมสายย่อยเชื่อมโยงเส้นทางคมนาคมสายหลักจังหวัดชลบุรี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กิจกรรมก่อสร้างถนนคอนกรีตเสริมเหล็ก สายคุณชาญราษฎร์พัฒนา -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สำนักตอ ช่วงที่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ชาก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อำเภอบ้านบึง 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การและผังเมืองจังหวัดชลบุรี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11,660,000</w:t>
            </w:r>
          </w:p>
        </w:tc>
      </w:tr>
      <w:tr w:rsidR="00FD109E" w:rsidRPr="0019785F" w:rsidTr="005626E5">
        <w:trPr>
          <w:trHeight w:val="1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โครงการพัฒนาเส้นทางคมนาคมเพื่อความปลอดภัยและแก้ไขจุดเสี่ยงภัย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กิจกรรมติดตั้งไฟฟ้าแสงสว่างและไฟสัญญาณจราจรบริเวณวัด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ญาณสังว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ราราม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วิหารเซียน อำเภอบางละมุง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อำเภอสัตหีบ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11,400,000</w:t>
            </w:r>
          </w:p>
        </w:tc>
      </w:tr>
      <w:tr w:rsidR="00FD109E" w:rsidRPr="0019785F" w:rsidTr="005626E5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โครงการพัฒนาเส้นทางคมนาคมเพื่อความปลอดภัยและแก้ไขจุดเสี่ยงภัย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กิจกรรมปรับปรุงแก้ไขจุดเสี่ยงภัยพื้นที่ อำเภอศรีราชา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อำเภอบางละมุง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อำเภอสัตหีบ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21,750,000</w:t>
            </w:r>
          </w:p>
        </w:tc>
      </w:tr>
      <w:tr w:rsidR="00FD109E" w:rsidRPr="0019785F" w:rsidTr="005626E5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โครงการพัฒนาเส้นทางคมนาคมเพื่อความปลอดภัยและแก้ไขจุดเสี่ยงภัย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กิจกรรมติดตั้งไฟฟ้าแสงสว่างและไฟสัญญาณจราจรพื้นที่ อำเภอศรีราชา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อำเภอบางละมุง จังหวัดชลบุรี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แขวงทางหลวงชนบทชลบุรี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15,500,000</w:t>
            </w:r>
          </w:p>
        </w:tc>
      </w:tr>
      <w:tr w:rsidR="00FD109E" w:rsidRPr="0019785F" w:rsidTr="005626E5">
        <w:trPr>
          <w:trHeight w:val="407"/>
        </w:trPr>
        <w:tc>
          <w:tcPr>
            <w:tcW w:w="9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ประเด็นการพัฒนาที่ 6 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บริหารจัดการทรัพยากรธรรมชาติและสิ่งแวดล้อมให้เกิดความสมดุล</w:t>
            </w:r>
          </w:p>
          <w:p w:rsidR="00FD109E" w:rsidRPr="0019785F" w:rsidRDefault="00FD109E" w:rsidP="003644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อย่างมีส่วนร่วม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FD109E" w:rsidRPr="0019785F" w:rsidTr="005626E5">
        <w:trPr>
          <w:trHeight w:val="10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โครงการฟื้นฟูแหล่งน้ำจังหวัดชลบุรี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กิจกรรมก่อสร้างเขื่อนป้องกันตลิ่งริมคลองน้ำเหม็น ระยะ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ตำบลแสนสุข อำเภอเมืองชลบุรี 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การและผังเมืองจังหวัดชลบุรี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12,440,000</w:t>
            </w:r>
          </w:p>
        </w:tc>
      </w:tr>
      <w:tr w:rsidR="00FD109E" w:rsidRPr="0019785F" w:rsidTr="005626E5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โครงการฟื้นฟูแหล่งน้ำจังหวัดชลบุรี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กิจกรรมก่อสร้างเขื่อนป้องกันตลิ่งริมห้วยลำพาง ระยะ </w:t>
            </w: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ชาก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อำเภอบ้านบึง จังหวัดชลบุรี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proofErr w:type="spellStart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19785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การและผังเมืองจังหวัดชลบุรี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25,000,000</w:t>
            </w:r>
          </w:p>
        </w:tc>
      </w:tr>
      <w:tr w:rsidR="00FD109E" w:rsidRPr="0019785F" w:rsidTr="005626E5">
        <w:trPr>
          <w:trHeight w:val="34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09E" w:rsidRPr="0019785F" w:rsidRDefault="00FD109E" w:rsidP="003644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ค่าใช้จ่ายในการบริหารงานจังหวัดแบบ</w:t>
            </w:r>
            <w:proofErr w:type="spellStart"/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จังหวัดชลบุรี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09E" w:rsidRPr="0019785F" w:rsidRDefault="00FD109E" w:rsidP="003644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9785F">
              <w:rPr>
                <w:rFonts w:ascii="TH SarabunIT๙" w:hAnsi="TH SarabunIT๙" w:cs="TH SarabunIT๙"/>
                <w:sz w:val="32"/>
                <w:szCs w:val="32"/>
              </w:rPr>
              <w:t>10,000,000</w:t>
            </w:r>
          </w:p>
        </w:tc>
      </w:tr>
    </w:tbl>
    <w:p w:rsidR="00FD109E" w:rsidRPr="0019785F" w:rsidRDefault="00FD109E" w:rsidP="00FD109E">
      <w:pPr>
        <w:pStyle w:val="a3"/>
        <w:shd w:val="clear" w:color="auto" w:fill="FFFFFF" w:themeFill="background1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FD109E" w:rsidRDefault="00FD109E"/>
    <w:sectPr w:rsidR="00FD109E" w:rsidSect="00305D11">
      <w:pgSz w:w="11906" w:h="16838"/>
      <w:pgMar w:top="1440" w:right="1440" w:bottom="1440" w:left="1440" w:header="708" w:footer="708" w:gutter="0"/>
      <w:pgNumType w:start="9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1569DD"/>
    <w:rsid w:val="00305D11"/>
    <w:rsid w:val="00316878"/>
    <w:rsid w:val="00425076"/>
    <w:rsid w:val="004B0016"/>
    <w:rsid w:val="0051568A"/>
    <w:rsid w:val="00536791"/>
    <w:rsid w:val="005626E5"/>
    <w:rsid w:val="00874329"/>
    <w:rsid w:val="00884F27"/>
    <w:rsid w:val="00CB70D0"/>
    <w:rsid w:val="00DE3287"/>
    <w:rsid w:val="00E00B54"/>
    <w:rsid w:val="00E3067A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9E"/>
    <w:pPr>
      <w:spacing w:before="100" w:beforeAutospacing="1" w:after="100" w:afterAutospacing="1"/>
    </w:pPr>
    <w:rPr>
      <w:rFonts w:cs="Times New Roman"/>
      <w:color w:val="000000"/>
      <w:szCs w:val="24"/>
    </w:rPr>
  </w:style>
  <w:style w:type="paragraph" w:styleId="a4">
    <w:name w:val="List Paragraph"/>
    <w:aliases w:val="Table Heading"/>
    <w:basedOn w:val="a"/>
    <w:link w:val="a5"/>
    <w:uiPriority w:val="34"/>
    <w:qFormat/>
    <w:rsid w:val="00FD109E"/>
    <w:pPr>
      <w:ind w:left="720"/>
    </w:pPr>
    <w:rPr>
      <w:szCs w:val="30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FD109E"/>
    <w:rPr>
      <w:rFonts w:ascii="Times New Roman" w:eastAsia="Times New Roman" w:hAnsi="Times New Roman" w:cs="Angsana New"/>
      <w:sz w:val="24"/>
      <w:szCs w:val="30"/>
    </w:rPr>
  </w:style>
  <w:style w:type="paragraph" w:customStyle="1" w:styleId="CriteriaMultipleReq">
    <w:name w:val="Criteria Multiple Req"/>
    <w:basedOn w:val="a"/>
    <w:rsid w:val="00FD109E"/>
    <w:pPr>
      <w:tabs>
        <w:tab w:val="left" w:pos="810"/>
      </w:tabs>
      <w:ind w:left="810" w:hanging="810"/>
      <w:outlineLvl w:val="0"/>
    </w:pPr>
    <w:rPr>
      <w:b/>
      <w:bCs/>
      <w:noProof/>
      <w:color w:val="80008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9E"/>
    <w:pPr>
      <w:spacing w:before="100" w:beforeAutospacing="1" w:after="100" w:afterAutospacing="1"/>
    </w:pPr>
    <w:rPr>
      <w:rFonts w:cs="Times New Roman"/>
      <w:color w:val="000000"/>
      <w:szCs w:val="24"/>
    </w:rPr>
  </w:style>
  <w:style w:type="paragraph" w:styleId="a4">
    <w:name w:val="List Paragraph"/>
    <w:aliases w:val="Table Heading"/>
    <w:basedOn w:val="a"/>
    <w:link w:val="a5"/>
    <w:uiPriority w:val="34"/>
    <w:qFormat/>
    <w:rsid w:val="00FD109E"/>
    <w:pPr>
      <w:ind w:left="720"/>
    </w:pPr>
    <w:rPr>
      <w:szCs w:val="30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FD109E"/>
    <w:rPr>
      <w:rFonts w:ascii="Times New Roman" w:eastAsia="Times New Roman" w:hAnsi="Times New Roman" w:cs="Angsana New"/>
      <w:sz w:val="24"/>
      <w:szCs w:val="30"/>
    </w:rPr>
  </w:style>
  <w:style w:type="paragraph" w:customStyle="1" w:styleId="CriteriaMultipleReq">
    <w:name w:val="Criteria Multiple Req"/>
    <w:basedOn w:val="a"/>
    <w:rsid w:val="00FD109E"/>
    <w:pPr>
      <w:tabs>
        <w:tab w:val="left" w:pos="810"/>
      </w:tabs>
      <w:ind w:left="810" w:hanging="810"/>
      <w:outlineLvl w:val="0"/>
    </w:pPr>
    <w:rPr>
      <w:b/>
      <w:bCs/>
      <w:noProof/>
      <w:color w:val="80008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22</cp:revision>
  <dcterms:created xsi:type="dcterms:W3CDTF">2020-09-15T07:36:00Z</dcterms:created>
  <dcterms:modified xsi:type="dcterms:W3CDTF">2020-09-15T11:51:00Z</dcterms:modified>
</cp:coreProperties>
</file>